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1A" w:rsidRPr="00C14F1A" w:rsidRDefault="00C14F1A" w:rsidP="00C14F1A"/>
    <w:tbl>
      <w:tblPr>
        <w:tblpPr w:leftFromText="180" w:rightFromText="180" w:horzAnchor="margin" w:tblpY="-776"/>
        <w:tblW w:w="10173" w:type="dxa"/>
        <w:tblLook w:val="01E0"/>
      </w:tblPr>
      <w:tblGrid>
        <w:gridCol w:w="10173"/>
      </w:tblGrid>
      <w:tr w:rsidR="00C14F1A" w:rsidRPr="00BA2799" w:rsidTr="00311AFC">
        <w:trPr>
          <w:trHeight w:val="1566"/>
        </w:trPr>
        <w:tc>
          <w:tcPr>
            <w:tcW w:w="10173" w:type="dxa"/>
          </w:tcPr>
          <w:p w:rsidR="00C14F1A" w:rsidRPr="002661AC" w:rsidRDefault="00C14F1A" w:rsidP="00311AF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92710</wp:posOffset>
                  </wp:positionV>
                  <wp:extent cx="2409825" cy="798830"/>
                  <wp:effectExtent l="19050" t="0" r="9525" b="0"/>
                  <wp:wrapSquare wrapText="bothSides"/>
                  <wp:docPr id="3" name="Рисунок 2" descr="горизонт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ризонт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4F1A" w:rsidRPr="002661AC" w:rsidRDefault="00C14F1A" w:rsidP="00311AF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C14F1A" w:rsidRPr="002661AC" w:rsidRDefault="00C14F1A" w:rsidP="00311AF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C14F1A" w:rsidRPr="002661AC" w:rsidRDefault="00C14F1A" w:rsidP="00311AFC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C14F1A" w:rsidRPr="002661AC" w:rsidRDefault="00C14F1A" w:rsidP="00311AFC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10" w:history="1">
              <w:r w:rsidRPr="002661AC">
                <w:rPr>
                  <w:rStyle w:val="af9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C14F1A" w:rsidRPr="00BA2799" w:rsidRDefault="00C14F1A" w:rsidP="00311AFC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11" w:history="1">
              <w:r w:rsidRPr="00CF4CA2">
                <w:rPr>
                  <w:rStyle w:val="af9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rus2@moretravel.ru</w:t>
              </w:r>
            </w:hyperlink>
          </w:p>
        </w:tc>
      </w:tr>
      <w:tr w:rsidR="00C14F1A" w:rsidRPr="00BA2799" w:rsidTr="00311AFC">
        <w:trPr>
          <w:trHeight w:val="80"/>
        </w:trPr>
        <w:tc>
          <w:tcPr>
            <w:tcW w:w="10173" w:type="dxa"/>
            <w:shd w:val="clear" w:color="auto" w:fill="CCCCCC"/>
          </w:tcPr>
          <w:p w:rsidR="00C14F1A" w:rsidRPr="008F11B6" w:rsidRDefault="00C14F1A" w:rsidP="00311AFC">
            <w:pPr>
              <w:spacing w:after="0" w:line="240" w:lineRule="auto"/>
              <w:rPr>
                <w:rFonts w:ascii="Arial" w:hAnsi="Arial" w:cs="Arial"/>
                <w:b/>
                <w:i w:val="0"/>
                <w:sz w:val="6"/>
                <w:szCs w:val="6"/>
                <w:lang w:val="en-US"/>
              </w:rPr>
            </w:pPr>
          </w:p>
        </w:tc>
      </w:tr>
    </w:tbl>
    <w:p w:rsidR="0079503D" w:rsidRPr="00C14F1A" w:rsidRDefault="00B23B2A" w:rsidP="00C14F1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Экскурсионный тур</w:t>
      </w:r>
      <w:r w:rsid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="0029124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«</w:t>
      </w:r>
      <w:r w:rsidR="00F127C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Лермонтов и Кавказ</w:t>
      </w:r>
      <w:r w:rsidR="0029124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»</w:t>
      </w:r>
      <w:r w:rsidR="00962804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="0029124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(</w:t>
      </w:r>
      <w:r w:rsidR="00C655EA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3</w:t>
      </w:r>
      <w:r w:rsidR="0029124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29124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дн</w:t>
      </w:r>
      <w:proofErr w:type="spellEnd"/>
      <w:r w:rsidR="0029124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/</w:t>
      </w:r>
      <w:r w:rsidR="00C655EA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2</w:t>
      </w:r>
      <w:r w:rsidR="00962804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proofErr w:type="spellStart"/>
      <w:r w:rsidR="00F57E31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н</w:t>
      </w:r>
      <w:proofErr w:type="spellEnd"/>
      <w:r w:rsidR="00F57E31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)</w:t>
      </w:r>
    </w:p>
    <w:p w:rsidR="004F0111" w:rsidRPr="00C14F1A" w:rsidRDefault="00025EC7" w:rsidP="00C14F1A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Пятигорск </w:t>
      </w:r>
      <w:r w:rsidR="00D258A3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–</w:t>
      </w:r>
      <w:r w:rsidR="00C655EA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="00F127CC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Домбай</w:t>
      </w:r>
      <w:r w:rsidR="0079503D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–</w:t>
      </w:r>
      <w:r w:rsidR="00680891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 </w:t>
      </w:r>
      <w:r w:rsidR="007F4721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 xml:space="preserve">Кисловодск – окрестности Кисловодска – </w:t>
      </w:r>
      <w:r w:rsidR="001C2F0F"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Пятигорск</w:t>
      </w:r>
    </w:p>
    <w:p w:rsidR="00D7045E" w:rsidRPr="00C14F1A" w:rsidRDefault="00D7045E" w:rsidP="00C14F1A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</w:p>
    <w:tbl>
      <w:tblPr>
        <w:tblStyle w:val="af2"/>
        <w:tblW w:w="1120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425"/>
        <w:gridCol w:w="6242"/>
      </w:tblGrid>
      <w:tr w:rsidR="004F0111" w:rsidRPr="00C14F1A" w:rsidTr="00F2356B">
        <w:tc>
          <w:tcPr>
            <w:tcW w:w="4537" w:type="dxa"/>
          </w:tcPr>
          <w:p w:rsidR="004F0111" w:rsidRPr="00C14F1A" w:rsidRDefault="004F0111" w:rsidP="00C14F1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</w:tcPr>
          <w:p w:rsidR="004F0111" w:rsidRPr="00C14F1A" w:rsidRDefault="004F0111" w:rsidP="00C14F1A">
            <w:pPr>
              <w:spacing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</w:pPr>
          </w:p>
        </w:tc>
        <w:tc>
          <w:tcPr>
            <w:tcW w:w="6242" w:type="dxa"/>
          </w:tcPr>
          <w:p w:rsidR="004F0111" w:rsidRPr="00C14F1A" w:rsidRDefault="004F0111" w:rsidP="00C14F1A">
            <w:pPr>
              <w:spacing w:line="240" w:lineRule="auto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4F0111" w:rsidRPr="00C14F1A" w:rsidRDefault="00F57E31" w:rsidP="00C14F1A">
      <w:pPr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bookmarkStart w:id="0" w:name="_Hlk88561248"/>
      <w:r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t>ПРОГРАММА ТУРА</w:t>
      </w:r>
      <w:bookmarkEnd w:id="0"/>
    </w:p>
    <w:tbl>
      <w:tblPr>
        <w:tblStyle w:val="af2"/>
        <w:tblW w:w="10989" w:type="dxa"/>
        <w:tblLook w:val="04A0"/>
      </w:tblPr>
      <w:tblGrid>
        <w:gridCol w:w="745"/>
        <w:gridCol w:w="6932"/>
        <w:gridCol w:w="3312"/>
      </w:tblGrid>
      <w:tr w:rsidR="00CB0FDF" w:rsidRPr="00C14F1A" w:rsidTr="000C0ECB">
        <w:tc>
          <w:tcPr>
            <w:tcW w:w="745" w:type="dxa"/>
          </w:tcPr>
          <w:p w:rsidR="00CB0FDF" w:rsidRPr="00C14F1A" w:rsidRDefault="00C7780B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день</w:t>
            </w:r>
          </w:p>
        </w:tc>
        <w:tc>
          <w:tcPr>
            <w:tcW w:w="6932" w:type="dxa"/>
          </w:tcPr>
          <w:p w:rsidR="00CB0FDF" w:rsidRPr="00C14F1A" w:rsidRDefault="00C7780B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Программа</w:t>
            </w:r>
          </w:p>
        </w:tc>
        <w:tc>
          <w:tcPr>
            <w:tcW w:w="3312" w:type="dxa"/>
          </w:tcPr>
          <w:p w:rsidR="00CB0FDF" w:rsidRPr="00C14F1A" w:rsidRDefault="00C7780B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Доп</w:t>
            </w:r>
            <w:r w:rsidR="00622DE5"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. </w:t>
            </w: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расходы</w:t>
            </w:r>
          </w:p>
        </w:tc>
      </w:tr>
      <w:tr w:rsidR="00CB0FDF" w:rsidRPr="00C14F1A" w:rsidTr="000C0ECB">
        <w:trPr>
          <w:cantSplit/>
          <w:trHeight w:val="1134"/>
        </w:trPr>
        <w:tc>
          <w:tcPr>
            <w:tcW w:w="745" w:type="dxa"/>
            <w:textDirection w:val="btLr"/>
          </w:tcPr>
          <w:p w:rsidR="00CB0FDF" w:rsidRPr="00C14F1A" w:rsidRDefault="00CB0FDF" w:rsidP="00C14F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 </w:t>
            </w: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1 день</w:t>
            </w:r>
          </w:p>
        </w:tc>
        <w:tc>
          <w:tcPr>
            <w:tcW w:w="6932" w:type="dxa"/>
          </w:tcPr>
          <w:p w:rsidR="001C2F0F" w:rsidRPr="00C14F1A" w:rsidRDefault="001C2F0F" w:rsidP="00C14F1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Приезд в Пятигорск. Встреча на ж/д </w:t>
            </w:r>
            <w:proofErr w:type="gramStart"/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вокзале</w:t>
            </w:r>
            <w:proofErr w:type="gramEnd"/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. </w:t>
            </w:r>
          </w:p>
          <w:p w:rsidR="001C2F0F" w:rsidRPr="00C14F1A" w:rsidRDefault="001C2F0F" w:rsidP="00C14F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Экскурсия по Пятигорску.</w:t>
            </w:r>
          </w:p>
          <w:p w:rsidR="001C2F0F" w:rsidRPr="00C14F1A" w:rsidRDefault="001C2F0F" w:rsidP="00C14F1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Пятигорск в последнее время значительно </w:t>
            </w:r>
            <w:proofErr w:type="gram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приукрасился и похорошел</w:t>
            </w:r>
            <w:proofErr w:type="gram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Курортные скверы и парки похвастаются перед вами новой брусчаткой, на знаменитом Провале вас встретит бронзовый Остап Бендер, а новые балюстрады, фонтаны и смотровые площадки сделают прогулку по городу уютной и запоминающейся.</w:t>
            </w:r>
            <w:proofErr w:type="gram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А увидите вы много: Провал, место дуэли Лермонтова, гроты и галереи, по желанию поднимитесь на вершину горы Машук, на которой в хорошую погоду с вами поздоровается Эльбрус. Также вы посетите полностью обновленный парк Цветник. Здесь высажено более 80 молодых деревьев и почти 800 кустарников. </w:t>
            </w:r>
          </w:p>
          <w:p w:rsidR="001C2F0F" w:rsidRPr="00C14F1A" w:rsidRDefault="001C2F0F" w:rsidP="00C14F1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Пятигорск - самый старый город в </w:t>
            </w:r>
            <w:proofErr w:type="gram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регионе</w:t>
            </w:r>
            <w:proofErr w:type="gram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.  Пятигорск – город, который видел множество исторических событий и великих людей, таких как Л.Н. Толстой, С. Есенин, А.С. Пушкин. Но самым важным, несомненно, является Михаил Лермонтов, знаменитый русский поэт, который жил и умер здесь. Во время экскурсии Вы </w:t>
            </w:r>
            <w:proofErr w:type="gram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узнаете о жизни знаменитого поэта и посетите</w:t>
            </w:r>
            <w:proofErr w:type="gram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места, связанные с пребыванием Лермонтова в Пятигорске.</w:t>
            </w:r>
          </w:p>
          <w:p w:rsidR="001C2F0F" w:rsidRPr="00C14F1A" w:rsidRDefault="001C2F0F" w:rsidP="00C14F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</w:pPr>
            <w:r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 xml:space="preserve">Посещение музея «Домик Лермонтова». Лекция-беседа на тему «Лермонтов на </w:t>
            </w:r>
            <w:proofErr w:type="gramStart"/>
            <w:r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Кавказе</w:t>
            </w:r>
            <w:proofErr w:type="gramEnd"/>
            <w:r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».</w:t>
            </w:r>
          </w:p>
          <w:p w:rsidR="00CF1BB0" w:rsidRPr="00C14F1A" w:rsidRDefault="00914743" w:rsidP="00C14F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Трансфер до гостиницы. Размещение в гостинице.</w:t>
            </w:r>
            <w:r w:rsidR="00064149"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</w:p>
          <w:p w:rsidR="005B15E1" w:rsidRPr="00C14F1A" w:rsidRDefault="00CF1BB0" w:rsidP="00C14F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Ужин в кафе гостиницы. </w:t>
            </w:r>
            <w:r w:rsidR="004D3DA9"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Свободное время.</w:t>
            </w:r>
          </w:p>
          <w:p w:rsidR="00914743" w:rsidRPr="00C14F1A" w:rsidRDefault="00914743" w:rsidP="00C14F1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12" w:type="dxa"/>
          </w:tcPr>
          <w:p w:rsidR="001C2F0F" w:rsidRPr="00C14F1A" w:rsidRDefault="001C2F0F" w:rsidP="00C14F1A">
            <w:pPr>
              <w:numPr>
                <w:ilvl w:val="0"/>
                <w:numId w:val="35"/>
              </w:numPr>
              <w:shd w:val="clear" w:color="auto" w:fill="FFFFFF"/>
              <w:spacing w:line="240" w:lineRule="auto"/>
              <w:ind w:left="184" w:hanging="64"/>
              <w:jc w:val="both"/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</w:pPr>
            <w:proofErr w:type="gramStart"/>
            <w:r w:rsidRPr="00C14F1A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C14F1A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 xml:space="preserve">анатная дорога на г. Машук -  </w:t>
            </w:r>
            <w:r w:rsidR="00CA7C75" w:rsidRPr="00C14F1A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>40</w:t>
            </w:r>
            <w:r w:rsidRPr="00C14F1A"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>0 руб./чел.</w:t>
            </w:r>
          </w:p>
          <w:p w:rsidR="00E7126A" w:rsidRPr="00C14F1A" w:rsidRDefault="00E7126A" w:rsidP="00C14F1A">
            <w:pPr>
              <w:shd w:val="clear" w:color="auto" w:fill="FFFFFF"/>
              <w:spacing w:line="240" w:lineRule="auto"/>
              <w:ind w:left="261"/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</w:pPr>
          </w:p>
          <w:p w:rsidR="00E7126A" w:rsidRPr="00C14F1A" w:rsidRDefault="00E7126A" w:rsidP="00C14F1A">
            <w:pPr>
              <w:pStyle w:val="af1"/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120"/>
              <w:rPr>
                <w:rFonts w:ascii="Times New Roman" w:eastAsia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</w:pPr>
          </w:p>
          <w:p w:rsidR="00CB0FDF" w:rsidRPr="00C14F1A" w:rsidRDefault="00CB0FDF" w:rsidP="00C14F1A">
            <w:pPr>
              <w:shd w:val="clear" w:color="auto" w:fill="FFFFFF"/>
              <w:spacing w:line="240" w:lineRule="auto"/>
              <w:ind w:left="184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</w:tr>
      <w:tr w:rsidR="0079503D" w:rsidRPr="00C14F1A" w:rsidTr="000C0ECB">
        <w:trPr>
          <w:cantSplit/>
          <w:trHeight w:val="1134"/>
        </w:trPr>
        <w:tc>
          <w:tcPr>
            <w:tcW w:w="745" w:type="dxa"/>
            <w:textDirection w:val="btLr"/>
          </w:tcPr>
          <w:p w:rsidR="0079503D" w:rsidRPr="00C14F1A" w:rsidRDefault="00C655EA" w:rsidP="00C14F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2</w:t>
            </w:r>
            <w:r w:rsidR="0079503D"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 день</w:t>
            </w:r>
          </w:p>
        </w:tc>
        <w:tc>
          <w:tcPr>
            <w:tcW w:w="6932" w:type="dxa"/>
          </w:tcPr>
          <w:p w:rsidR="0079503D" w:rsidRPr="00C14F1A" w:rsidRDefault="0079503D" w:rsidP="00C14F1A">
            <w:pPr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</w:pPr>
            <w:r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Завтрак в кафе гостиницы.</w:t>
            </w:r>
          </w:p>
          <w:p w:rsidR="00F127CC" w:rsidRPr="00C14F1A" w:rsidRDefault="00F127CC" w:rsidP="00C14F1A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Экскурсия в Домбай с рассказом о  </w:t>
            </w:r>
            <w:proofErr w:type="spellStart"/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Джамагатском</w:t>
            </w:r>
            <w:proofErr w:type="spellEnd"/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 ущелье. </w:t>
            </w:r>
          </w:p>
          <w:p w:rsidR="00F127CC" w:rsidRPr="00C14F1A" w:rsidRDefault="00F127CC" w:rsidP="00C14F1A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В этом ущелье, интересном своим историческим прошлым, имеются источники минеральных вод. Ниже по течению реки находятся развалины старого аула </w:t>
            </w:r>
            <w:proofErr w:type="spell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Джамагат</w:t>
            </w:r>
            <w:proofErr w:type="spell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. Именно это место карачаевцы из поколения в поколение связывают с именем великого поэта. На востоке, в глубине </w:t>
            </w:r>
            <w:proofErr w:type="spell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Джамагатского</w:t>
            </w:r>
            <w:proofErr w:type="spell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ущелья находится городище - аланское поселение, основанное еще в 1-м тысячелетие. Чуть ниже по течению реки Теберда в </w:t>
            </w:r>
            <w:proofErr w:type="gram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конце</w:t>
            </w:r>
            <w:proofErr w:type="gram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XVIII века князья </w:t>
            </w:r>
            <w:proofErr w:type="spellStart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>Урусбиевы</w:t>
            </w:r>
            <w:proofErr w:type="spellEnd"/>
            <w:r w:rsidRPr="00C14F1A">
              <w:rPr>
                <w:rFonts w:ascii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</w:rPr>
              <w:t xml:space="preserve"> основали селение, которое процветало и было известно по всем окраинам горного края. Именно к этому времени относится предание, легшее в основу поэмы Михаила Юрьевича Лермонтова «Хаджи-Абрек». </w:t>
            </w:r>
          </w:p>
          <w:p w:rsidR="00F127CC" w:rsidRPr="00C14F1A" w:rsidRDefault="00F127CC" w:rsidP="00C14F1A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Подъем по канатным дорогам в </w:t>
            </w:r>
            <w:proofErr w:type="gramStart"/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Домбае</w:t>
            </w:r>
            <w:proofErr w:type="gramEnd"/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 (за доп. плату). </w:t>
            </w:r>
          </w:p>
          <w:p w:rsidR="0079503D" w:rsidRPr="00C14F1A" w:rsidRDefault="0079503D" w:rsidP="00C14F1A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Возвращение в Пятигорск. </w:t>
            </w:r>
            <w:r w:rsidR="00CF1BB0"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Ужин в кафе гостиницы. </w:t>
            </w: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>Свободное время</w:t>
            </w:r>
          </w:p>
          <w:p w:rsidR="0079503D" w:rsidRPr="00C14F1A" w:rsidRDefault="0079503D" w:rsidP="00C14F1A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312" w:type="dxa"/>
          </w:tcPr>
          <w:p w:rsidR="0079503D" w:rsidRPr="00C14F1A" w:rsidRDefault="00F127CC" w:rsidP="00C14F1A">
            <w:pPr>
              <w:pStyle w:val="af1"/>
              <w:numPr>
                <w:ilvl w:val="0"/>
                <w:numId w:val="40"/>
              </w:numPr>
              <w:shd w:val="clear" w:color="auto" w:fill="FFFFFF"/>
              <w:spacing w:line="240" w:lineRule="auto"/>
              <w:ind w:left="261" w:hanging="141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</w:pPr>
            <w:r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 xml:space="preserve">канатные дороги в </w:t>
            </w:r>
            <w:proofErr w:type="gramStart"/>
            <w:r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Домбае</w:t>
            </w:r>
            <w:proofErr w:type="gramEnd"/>
            <w:r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 xml:space="preserve"> – </w:t>
            </w:r>
            <w:r w:rsidR="00680891"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3351BC"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3</w:t>
            </w:r>
            <w:r w:rsidR="00680891"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0</w:t>
            </w:r>
            <w:r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 xml:space="preserve">0 руб./чел./все очереди, </w:t>
            </w:r>
            <w:r w:rsidR="003351BC"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10</w:t>
            </w:r>
            <w:r w:rsidRPr="00C14F1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00 руб./чел./до панорамной площадки</w:t>
            </w:r>
          </w:p>
        </w:tc>
      </w:tr>
      <w:tr w:rsidR="0079503D" w:rsidRPr="00C14F1A" w:rsidTr="000C0ECB">
        <w:trPr>
          <w:cantSplit/>
          <w:trHeight w:val="1134"/>
        </w:trPr>
        <w:tc>
          <w:tcPr>
            <w:tcW w:w="745" w:type="dxa"/>
            <w:textDirection w:val="btLr"/>
          </w:tcPr>
          <w:p w:rsidR="0079503D" w:rsidRPr="00C14F1A" w:rsidRDefault="00C655EA" w:rsidP="00C14F1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lastRenderedPageBreak/>
              <w:t xml:space="preserve">3 </w:t>
            </w:r>
            <w:r w:rsidR="0079503D" w:rsidRPr="00C14F1A"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2"/>
                <w:szCs w:val="22"/>
              </w:rPr>
              <w:t xml:space="preserve">день </w:t>
            </w:r>
          </w:p>
        </w:tc>
        <w:tc>
          <w:tcPr>
            <w:tcW w:w="6932" w:type="dxa"/>
          </w:tcPr>
          <w:p w:rsidR="0079503D" w:rsidRPr="00C14F1A" w:rsidRDefault="0079503D" w:rsidP="00C14F1A">
            <w:pPr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</w:pPr>
            <w:r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 xml:space="preserve">Завтрак в кафе гостиницы. Освобождение номеров. </w:t>
            </w:r>
          </w:p>
          <w:p w:rsidR="007F4721" w:rsidRPr="00C14F1A" w:rsidRDefault="007F4721" w:rsidP="00C14F1A"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Экскурсия по </w:t>
            </w:r>
            <w:proofErr w:type="spellStart"/>
            <w:r w:rsidRPr="00C14F1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лермонтовским</w:t>
            </w:r>
            <w:proofErr w:type="spellEnd"/>
            <w:r w:rsidRPr="00C14F1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местам г. Кисловодска. </w:t>
            </w:r>
          </w:p>
          <w:p w:rsidR="007F4721" w:rsidRPr="00C14F1A" w:rsidRDefault="007F4721" w:rsidP="00C14F1A"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Посещение Нарзанной галереи, где находится источник нарзана, существовавший еще во время пребывания в </w:t>
            </w:r>
            <w:proofErr w:type="gramStart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Кисловодске</w:t>
            </w:r>
            <w:proofErr w:type="gramEnd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М. Ю. Лермонтова. В районе этого источника стоял небольшой дом родственников Е. А. Арсеньевой, бабушки поэта, которая с внуком останавливалась у них во время поездки на </w:t>
            </w:r>
            <w:proofErr w:type="spellStart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Кавминводы</w:t>
            </w:r>
            <w:proofErr w:type="spellEnd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в 1825 г. Осмотр </w:t>
            </w:r>
            <w:proofErr w:type="spellStart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Лермонтовской</w:t>
            </w:r>
            <w:proofErr w:type="spellEnd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площадки, возведенной на месте старого здания ресторации и включенной в так называемый </w:t>
            </w:r>
            <w:proofErr w:type="spellStart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Лермонтовский</w:t>
            </w:r>
            <w:proofErr w:type="spellEnd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заповедный квартал в Кисловодске; остатков Кисловодской крепости - ворот, части стены с бойницами, угловой башни, которая упоминается в повести "Княжна Мери». </w:t>
            </w:r>
          </w:p>
          <w:p w:rsidR="007F4721" w:rsidRPr="00C14F1A" w:rsidRDefault="007F4721" w:rsidP="00C14F1A"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Поездка по окрестностям Кисловодска – гора Кольцо, Медовые водопады.</w:t>
            </w:r>
          </w:p>
          <w:p w:rsidR="007F4721" w:rsidRPr="00C14F1A" w:rsidRDefault="007F4721" w:rsidP="00C14F1A"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Гора Кольцо – это памятник природы, место, связанное с пребыванием М.Ю. Лермонтова на </w:t>
            </w:r>
            <w:proofErr w:type="gramStart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Кавказе</w:t>
            </w:r>
            <w:proofErr w:type="gramEnd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. Именно  к ней он отправляет героев повести «Княжна Мэри» полюбоваться закатом солнца «сквозь каменное окошко». Таинственный спуск в </w:t>
            </w:r>
            <w:proofErr w:type="spellStart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Аликоновское</w:t>
            </w:r>
            <w:proofErr w:type="spellEnd"/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ущелье приведет к великолепным искристым Медовым водопадам. </w:t>
            </w:r>
          </w:p>
          <w:p w:rsidR="00914743" w:rsidRPr="00C14F1A" w:rsidRDefault="00CA7C75" w:rsidP="00C14F1A">
            <w:pPr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</w:pPr>
            <w:r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Трансфер на ж/д вокзал. Отъезд</w:t>
            </w:r>
            <w:r w:rsidR="0079503D" w:rsidRPr="00C14F1A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  <w:t>.</w:t>
            </w:r>
          </w:p>
          <w:p w:rsidR="00CA7C75" w:rsidRPr="00C14F1A" w:rsidRDefault="00CA7C75" w:rsidP="00C14F1A">
            <w:pPr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3312" w:type="dxa"/>
          </w:tcPr>
          <w:p w:rsidR="0079503D" w:rsidRPr="00C14F1A" w:rsidRDefault="0079503D" w:rsidP="00C14F1A">
            <w:pPr>
              <w:pStyle w:val="af1"/>
              <w:shd w:val="clear" w:color="auto" w:fill="FFFFFF"/>
              <w:spacing w:line="240" w:lineRule="auto"/>
              <w:ind w:left="120"/>
              <w:jc w:val="both"/>
              <w:rPr>
                <w:rFonts w:ascii="Times New Roman" w:eastAsia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C2F0F" w:rsidRPr="00C14F1A" w:rsidRDefault="001C2F0F" w:rsidP="00C14F1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</w:pPr>
    </w:p>
    <w:p w:rsidR="003E2A17" w:rsidRPr="00C14F1A" w:rsidRDefault="003E2A17" w:rsidP="00C14F1A">
      <w:pPr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14F1A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</w:rPr>
        <w:br/>
        <w:t>Стоимость тура</w:t>
      </w:r>
    </w:p>
    <w:tbl>
      <w:tblPr>
        <w:tblStyle w:val="af2"/>
        <w:tblW w:w="11199" w:type="dxa"/>
        <w:tblInd w:w="-176" w:type="dxa"/>
        <w:tblLayout w:type="fixed"/>
        <w:tblLook w:val="04A0"/>
      </w:tblPr>
      <w:tblGrid>
        <w:gridCol w:w="5529"/>
        <w:gridCol w:w="945"/>
        <w:gridCol w:w="945"/>
        <w:gridCol w:w="945"/>
        <w:gridCol w:w="945"/>
        <w:gridCol w:w="945"/>
        <w:gridCol w:w="945"/>
      </w:tblGrid>
      <w:tr w:rsidR="00CF1BB0" w:rsidRPr="00C14F1A" w:rsidTr="003B7774"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Название отеля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Стоимость тура </w:t>
            </w:r>
          </w:p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на 1 человека, руб.</w:t>
            </w:r>
          </w:p>
        </w:tc>
      </w:tr>
      <w:tr w:rsidR="00CF1BB0" w:rsidRPr="00C14F1A" w:rsidTr="003B7774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BB0" w:rsidRPr="00C14F1A" w:rsidRDefault="00CF1BB0" w:rsidP="00C14F1A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10+1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15+1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20+2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25+2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30+3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40+4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Хостел</w:t>
            </w: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, 6-13-ти местные общие номера</w:t>
            </w:r>
          </w:p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 xml:space="preserve">с/у, душ на </w:t>
            </w:r>
            <w:proofErr w:type="gramStart"/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этаже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21 400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17 500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18 200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16 400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16 300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16 200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Гостиница «Лига Чемпионов», </w:t>
            </w: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3-4-х местные «эконом»</w:t>
            </w:r>
          </w:p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с/у, душ, ТВ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19 800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20 500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18 700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18 600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18 500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Отель «Машук»**, </w:t>
            </w:r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2-х местный стандартный</w:t>
            </w:r>
          </w:p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2"/>
                <w:szCs w:val="22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26 800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22 800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21 800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21 700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21 600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2"/>
                <w:szCs w:val="22"/>
              </w:rPr>
              <w:t>Гостиница «Интурист»***,</w:t>
            </w:r>
            <w:r w:rsidRPr="00C14F1A"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 xml:space="preserve"> 2-х местный стандартный </w:t>
            </w:r>
          </w:p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28 600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24 400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25 300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23 300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Отель «</w:t>
            </w:r>
            <w:proofErr w:type="spellStart"/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Бугарь</w:t>
            </w:r>
            <w:proofErr w:type="spellEnd"/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»****, </w:t>
            </w: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2-х местный стандартный</w:t>
            </w:r>
          </w:p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душ, туалет,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29 000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24 900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25 700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24 000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23 900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23 800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22"/>
                <w:szCs w:val="22"/>
              </w:rPr>
              <w:t>Гостиница «Бештау»***,</w:t>
            </w:r>
            <w:r w:rsidRPr="00C14F1A"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 xml:space="preserve"> 2-х местный стандартный </w:t>
            </w:r>
          </w:p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Cs/>
                <w:i w:val="0"/>
                <w:color w:val="000000" w:themeColor="text1"/>
                <w:sz w:val="22"/>
                <w:szCs w:val="22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29 400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25 300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26 200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24 400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24 300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24 200</w:t>
            </w:r>
          </w:p>
        </w:tc>
      </w:tr>
      <w:tr w:rsidR="00CF1BB0" w:rsidRPr="00C14F1A" w:rsidTr="003B7774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CF1BB0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Отель «</w:t>
            </w:r>
            <w:proofErr w:type="spellStart"/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Маск</w:t>
            </w:r>
            <w:proofErr w:type="spellEnd"/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»**** (п. </w:t>
            </w:r>
            <w:proofErr w:type="spellStart"/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>Иноземцево</w:t>
            </w:r>
            <w:proofErr w:type="spellEnd"/>
            <w:r w:rsidRPr="00C14F1A"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  <w:t xml:space="preserve">), </w:t>
            </w: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2-х местный стандартный</w:t>
            </w:r>
          </w:p>
          <w:p w:rsidR="00CF1BB0" w:rsidRPr="00C14F1A" w:rsidRDefault="00CF1BB0" w:rsidP="00C14F1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с/у, душ, ТВ, холодильник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31 300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27 100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28 100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26 300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26 200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BB0" w:rsidRPr="00C14F1A" w:rsidRDefault="003351BC" w:rsidP="00C14F1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</w:pPr>
            <w:r w:rsidRPr="00C14F1A">
              <w:rPr>
                <w:rFonts w:ascii="Times New Roman" w:hAnsi="Times New Roman" w:cs="Times New Roman"/>
                <w:i w:val="0"/>
                <w:color w:val="000000" w:themeColor="text1"/>
                <w:sz w:val="22"/>
                <w:szCs w:val="22"/>
              </w:rPr>
              <w:t>26 100</w:t>
            </w:r>
            <w:bookmarkStart w:id="1" w:name="_GoBack"/>
            <w:bookmarkEnd w:id="1"/>
          </w:p>
        </w:tc>
      </w:tr>
    </w:tbl>
    <w:p w:rsidR="00914743" w:rsidRPr="00C14F1A" w:rsidRDefault="00914743" w:rsidP="00C14F1A">
      <w:pPr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eastAsia="ar-SA"/>
        </w:rPr>
      </w:pPr>
    </w:p>
    <w:p w:rsidR="002C24DD" w:rsidRPr="00C14F1A" w:rsidRDefault="00BB00E8" w:rsidP="00C14F1A">
      <w:pPr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eastAsia="ar-SA"/>
        </w:rPr>
      </w:pPr>
      <w:r w:rsidRPr="00C14F1A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eastAsia="ar-SA"/>
        </w:rPr>
        <w:t>Комиссия 1</w:t>
      </w:r>
      <w:r w:rsidR="00C14F1A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eastAsia="ar-SA"/>
        </w:rPr>
        <w:t>0</w:t>
      </w:r>
      <w:r w:rsidRPr="00C14F1A"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eastAsia="ar-SA"/>
        </w:rPr>
        <w:t>%</w:t>
      </w:r>
    </w:p>
    <w:p w:rsidR="00064149" w:rsidRPr="00C14F1A" w:rsidRDefault="00064149" w:rsidP="00C14F1A">
      <w:pPr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eastAsia="ar-SA"/>
        </w:rPr>
      </w:pPr>
    </w:p>
    <w:p w:rsidR="00914743" w:rsidRPr="00C14F1A" w:rsidRDefault="0044513A" w:rsidP="00C14F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</w:pPr>
      <w:bookmarkStart w:id="2" w:name="_Hlk90038040"/>
      <w:r w:rsidRPr="00C14F1A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>Что входит в стоимость тура:</w:t>
      </w:r>
    </w:p>
    <w:p w:rsidR="0044513A" w:rsidRPr="00C14F1A" w:rsidRDefault="0044513A" w:rsidP="00C14F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 w:val="0"/>
          <w:noProof/>
          <w:color w:val="000000" w:themeColor="text1"/>
          <w:sz w:val="22"/>
          <w:szCs w:val="22"/>
        </w:rPr>
      </w:pPr>
    </w:p>
    <w:bookmarkEnd w:id="2"/>
    <w:p w:rsidR="004F0111" w:rsidRPr="00C14F1A" w:rsidRDefault="00F57E31" w:rsidP="00C14F1A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проживание</w:t>
      </w:r>
    </w:p>
    <w:p w:rsidR="004F0111" w:rsidRPr="00C14F1A" w:rsidRDefault="0054676C" w:rsidP="00C14F1A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питание (</w:t>
      </w:r>
      <w:r w:rsidR="00CA7C75"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2</w:t>
      </w:r>
      <w:r w:rsidR="003E5AE4"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 xml:space="preserve"> завтрак</w:t>
      </w:r>
      <w:r w:rsidR="0056166C"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а</w:t>
      </w:r>
      <w:r w:rsidR="00595994"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 xml:space="preserve">, </w:t>
      </w:r>
      <w:r w:rsidR="00CF1BB0"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2 ужина</w:t>
      </w:r>
      <w:r w:rsidR="00B634BA"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)</w:t>
      </w:r>
    </w:p>
    <w:p w:rsidR="004F0111" w:rsidRPr="00C14F1A" w:rsidRDefault="00F57E31" w:rsidP="00C14F1A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экскурсионное и транспортное обслуживание</w:t>
      </w:r>
    </w:p>
    <w:p w:rsidR="00F127CC" w:rsidRPr="00C14F1A" w:rsidRDefault="00F127CC" w:rsidP="00C14F1A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входные билеты в музей М.Ю. Лермонтова</w:t>
      </w:r>
    </w:p>
    <w:p w:rsidR="00680891" w:rsidRPr="00C14F1A" w:rsidRDefault="00680891" w:rsidP="00C14F1A">
      <w:pPr>
        <w:numPr>
          <w:ilvl w:val="0"/>
          <w:numId w:val="35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 xml:space="preserve">экологический сбор на Медовых </w:t>
      </w:r>
      <w:proofErr w:type="gramStart"/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водопадах</w:t>
      </w:r>
      <w:proofErr w:type="gramEnd"/>
    </w:p>
    <w:p w:rsidR="0044513A" w:rsidRPr="00C14F1A" w:rsidRDefault="0044513A" w:rsidP="00C14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</w:pPr>
    </w:p>
    <w:p w:rsidR="00C655EA" w:rsidRPr="00C14F1A" w:rsidRDefault="00C655EA" w:rsidP="00C14F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</w:pPr>
    </w:p>
    <w:p w:rsidR="00B634BA" w:rsidRPr="00C14F1A" w:rsidRDefault="00B634BA" w:rsidP="00C14F1A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  <w:t>Дополнительно оплачивается</w:t>
      </w:r>
    </w:p>
    <w:p w:rsidR="00B634BA" w:rsidRPr="00C14F1A" w:rsidRDefault="00B634BA" w:rsidP="00C14F1A">
      <w:pPr>
        <w:shd w:val="clear" w:color="auto" w:fill="FFFFFF"/>
        <w:spacing w:after="0" w:line="240" w:lineRule="auto"/>
        <w:ind w:left="851"/>
        <w:textAlignment w:val="baseline"/>
        <w:rPr>
          <w:rFonts w:ascii="Times New Roman" w:eastAsia="Times New Roman" w:hAnsi="Times New Roman" w:cs="Times New Roman"/>
          <w:b/>
          <w:i w:val="0"/>
          <w:color w:val="000000" w:themeColor="text1"/>
          <w:sz w:val="22"/>
          <w:szCs w:val="22"/>
        </w:rPr>
      </w:pPr>
    </w:p>
    <w:p w:rsidR="00B634BA" w:rsidRPr="00C14F1A" w:rsidRDefault="00B634BA" w:rsidP="00C14F1A">
      <w:pPr>
        <w:pStyle w:val="af1"/>
        <w:numPr>
          <w:ilvl w:val="0"/>
          <w:numId w:val="35"/>
        </w:numPr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курортный сбор – 100 руб./</w:t>
      </w:r>
      <w:proofErr w:type="spellStart"/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взр</w:t>
      </w:r>
      <w:proofErr w:type="spellEnd"/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 xml:space="preserve">./день (оплачивается в </w:t>
      </w:r>
      <w:proofErr w:type="gramStart"/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отеле</w:t>
      </w:r>
      <w:proofErr w:type="gramEnd"/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 xml:space="preserve"> при заселении)</w:t>
      </w:r>
    </w:p>
    <w:p w:rsidR="00B634BA" w:rsidRPr="00C14F1A" w:rsidRDefault="00CF1BB0" w:rsidP="00C14F1A">
      <w:pPr>
        <w:pStyle w:val="af1"/>
        <w:numPr>
          <w:ilvl w:val="0"/>
          <w:numId w:val="35"/>
        </w:numPr>
        <w:spacing w:after="0" w:line="240" w:lineRule="auto"/>
        <w:ind w:hanging="219"/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</w:pPr>
      <w:r w:rsidRPr="00C14F1A">
        <w:rPr>
          <w:rFonts w:ascii="Times New Roman" w:eastAsia="Times New Roman" w:hAnsi="Times New Roman" w:cs="Times New Roman"/>
          <w:bCs/>
          <w:i w:val="0"/>
          <w:color w:val="000000" w:themeColor="text1"/>
          <w:sz w:val="22"/>
          <w:szCs w:val="22"/>
        </w:rPr>
        <w:t>доп. расходы, указанные в программе</w:t>
      </w:r>
    </w:p>
    <w:sectPr w:rsidR="00B634BA" w:rsidRPr="00C14F1A" w:rsidSect="00C14F1A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A3" w:rsidRDefault="00D258A3">
      <w:pPr>
        <w:spacing w:after="0" w:line="240" w:lineRule="auto"/>
      </w:pPr>
      <w:r>
        <w:separator/>
      </w:r>
    </w:p>
  </w:endnote>
  <w:endnote w:type="continuationSeparator" w:id="0">
    <w:p w:rsidR="00D258A3" w:rsidRDefault="00D2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A3" w:rsidRDefault="00D258A3">
      <w:pPr>
        <w:spacing w:after="0" w:line="240" w:lineRule="auto"/>
      </w:pPr>
      <w:r>
        <w:separator/>
      </w:r>
    </w:p>
  </w:footnote>
  <w:footnote w:type="continuationSeparator" w:id="0">
    <w:p w:rsidR="00D258A3" w:rsidRDefault="00D2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078"/>
    <w:multiLevelType w:val="hybridMultilevel"/>
    <w:tmpl w:val="6F22EEDC"/>
    <w:lvl w:ilvl="0" w:tplc="14DEF922">
      <w:start w:val="1"/>
      <w:numFmt w:val="bullet"/>
      <w:suff w:val="space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1562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884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6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006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D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4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24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FE2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4CA2"/>
    <w:multiLevelType w:val="hybridMultilevel"/>
    <w:tmpl w:val="50F65214"/>
    <w:lvl w:ilvl="0" w:tplc="530418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78B8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E24A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B481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26F6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82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6E68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70DF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B26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152D"/>
    <w:multiLevelType w:val="multilevel"/>
    <w:tmpl w:val="9E1E65F2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">
    <w:nsid w:val="07962924"/>
    <w:multiLevelType w:val="hybridMultilevel"/>
    <w:tmpl w:val="E83600FE"/>
    <w:lvl w:ilvl="0" w:tplc="584CC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800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CED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CC70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061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8446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F68E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0063C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04C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A5DBF"/>
    <w:multiLevelType w:val="hybridMultilevel"/>
    <w:tmpl w:val="840C3600"/>
    <w:lvl w:ilvl="0" w:tplc="3F089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FE51FD"/>
    <w:multiLevelType w:val="hybridMultilevel"/>
    <w:tmpl w:val="41000E30"/>
    <w:lvl w:ilvl="0" w:tplc="89145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BCD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E91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AA79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22A8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8AC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AA4A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03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6A9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3C0DDE"/>
    <w:multiLevelType w:val="hybridMultilevel"/>
    <w:tmpl w:val="8668C362"/>
    <w:lvl w:ilvl="0" w:tplc="0BAC1BFE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5A46BC8C">
      <w:start w:val="1"/>
      <w:numFmt w:val="lowerLetter"/>
      <w:lvlText w:val="%2."/>
      <w:lvlJc w:val="left"/>
      <w:pPr>
        <w:ind w:left="1193" w:hanging="360"/>
      </w:pPr>
    </w:lvl>
    <w:lvl w:ilvl="2" w:tplc="DB2258DA">
      <w:start w:val="1"/>
      <w:numFmt w:val="lowerRoman"/>
      <w:lvlText w:val="%3."/>
      <w:lvlJc w:val="right"/>
      <w:pPr>
        <w:ind w:left="1913" w:hanging="180"/>
      </w:pPr>
    </w:lvl>
    <w:lvl w:ilvl="3" w:tplc="04989AFC">
      <w:start w:val="1"/>
      <w:numFmt w:val="decimal"/>
      <w:lvlText w:val="%4."/>
      <w:lvlJc w:val="left"/>
      <w:pPr>
        <w:ind w:left="2633" w:hanging="360"/>
      </w:pPr>
    </w:lvl>
    <w:lvl w:ilvl="4" w:tplc="2214CB3A">
      <w:start w:val="1"/>
      <w:numFmt w:val="lowerLetter"/>
      <w:lvlText w:val="%5."/>
      <w:lvlJc w:val="left"/>
      <w:pPr>
        <w:ind w:left="3353" w:hanging="360"/>
      </w:pPr>
    </w:lvl>
    <w:lvl w:ilvl="5" w:tplc="20AA8BC8">
      <w:start w:val="1"/>
      <w:numFmt w:val="lowerRoman"/>
      <w:lvlText w:val="%6."/>
      <w:lvlJc w:val="right"/>
      <w:pPr>
        <w:ind w:left="4073" w:hanging="180"/>
      </w:pPr>
    </w:lvl>
    <w:lvl w:ilvl="6" w:tplc="218A244C">
      <w:start w:val="1"/>
      <w:numFmt w:val="decimal"/>
      <w:lvlText w:val="%7."/>
      <w:lvlJc w:val="left"/>
      <w:pPr>
        <w:ind w:left="4793" w:hanging="360"/>
      </w:pPr>
    </w:lvl>
    <w:lvl w:ilvl="7" w:tplc="E59AE758">
      <w:start w:val="1"/>
      <w:numFmt w:val="lowerLetter"/>
      <w:lvlText w:val="%8."/>
      <w:lvlJc w:val="left"/>
      <w:pPr>
        <w:ind w:left="5513" w:hanging="360"/>
      </w:pPr>
    </w:lvl>
    <w:lvl w:ilvl="8" w:tplc="A02C2E44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0C96766F"/>
    <w:multiLevelType w:val="hybridMultilevel"/>
    <w:tmpl w:val="C1FC9C12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>
    <w:nsid w:val="12F57A1E"/>
    <w:multiLevelType w:val="multilevel"/>
    <w:tmpl w:val="87BE1E2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>
    <w:nsid w:val="13D2080E"/>
    <w:multiLevelType w:val="multilevel"/>
    <w:tmpl w:val="EC8AED60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19A50EED"/>
    <w:multiLevelType w:val="hybridMultilevel"/>
    <w:tmpl w:val="90241946"/>
    <w:lvl w:ilvl="0" w:tplc="D08E5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76A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E0B3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7200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5ABDB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3472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D2EAD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DC707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3A57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5D7FE3"/>
    <w:multiLevelType w:val="hybridMultilevel"/>
    <w:tmpl w:val="0CB4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E17F9A"/>
    <w:multiLevelType w:val="multilevel"/>
    <w:tmpl w:val="41CEE3CA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13">
    <w:nsid w:val="1EEB600C"/>
    <w:multiLevelType w:val="multilevel"/>
    <w:tmpl w:val="D21C06DC"/>
    <w:lvl w:ilvl="0">
      <w:start w:val="1"/>
      <w:numFmt w:val="bullet"/>
      <w:lvlText w:val="•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192E66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8E3272"/>
    <w:multiLevelType w:val="hybridMultilevel"/>
    <w:tmpl w:val="0838AB4C"/>
    <w:lvl w:ilvl="0" w:tplc="3F089CA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69C6955"/>
    <w:multiLevelType w:val="hybridMultilevel"/>
    <w:tmpl w:val="543CF73C"/>
    <w:lvl w:ilvl="0" w:tplc="61E88E32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7CBCA570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683AD6CA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B846EA88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E056E600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31145086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7D048428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86A84DD0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BC06BDF8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>
    <w:nsid w:val="29E57A73"/>
    <w:multiLevelType w:val="hybridMultilevel"/>
    <w:tmpl w:val="CAC68648"/>
    <w:lvl w:ilvl="0" w:tplc="05EC7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AC1EB0">
      <w:start w:val="1"/>
      <w:numFmt w:val="bullet"/>
      <w:lvlText w:val="•"/>
      <w:lvlJc w:val="left"/>
      <w:pPr>
        <w:ind w:left="1440" w:hanging="360"/>
      </w:pPr>
      <w:rPr>
        <w:rFonts w:ascii="Montserrat" w:eastAsiaTheme="minorEastAsia" w:hAnsi="Montserrat" w:cs="Times New Roman" w:hint="default"/>
      </w:rPr>
    </w:lvl>
    <w:lvl w:ilvl="2" w:tplc="CAB88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A8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58B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A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6B8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A7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62DAD"/>
    <w:multiLevelType w:val="hybridMultilevel"/>
    <w:tmpl w:val="FACE3B80"/>
    <w:lvl w:ilvl="0" w:tplc="3F089CA4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8">
    <w:nsid w:val="2ACF79DD"/>
    <w:multiLevelType w:val="multilevel"/>
    <w:tmpl w:val="4C140C8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10247F7"/>
    <w:multiLevelType w:val="hybridMultilevel"/>
    <w:tmpl w:val="19E8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55815"/>
    <w:multiLevelType w:val="hybridMultilevel"/>
    <w:tmpl w:val="E876A1D0"/>
    <w:lvl w:ilvl="0" w:tplc="300A6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B6D4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7E6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8ECB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78E6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64E3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862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F07D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7AC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1816DB"/>
    <w:multiLevelType w:val="hybridMultilevel"/>
    <w:tmpl w:val="E65CD7EC"/>
    <w:lvl w:ilvl="0" w:tplc="2A009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2C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F4D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862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AD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780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44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A5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4A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87AE7"/>
    <w:multiLevelType w:val="hybridMultilevel"/>
    <w:tmpl w:val="87E49B60"/>
    <w:lvl w:ilvl="0" w:tplc="259C4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8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01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0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ADB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22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F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6B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D588F"/>
    <w:multiLevelType w:val="hybridMultilevel"/>
    <w:tmpl w:val="82C433DC"/>
    <w:lvl w:ilvl="0" w:tplc="C7E4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85C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00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6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A40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680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C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86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8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22726"/>
    <w:multiLevelType w:val="multilevel"/>
    <w:tmpl w:val="3BD2458E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25">
    <w:nsid w:val="42C965AE"/>
    <w:multiLevelType w:val="hybridMultilevel"/>
    <w:tmpl w:val="3314D73E"/>
    <w:lvl w:ilvl="0" w:tplc="E90890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0A02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D8EC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5E14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F89A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DA3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2C9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22BF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7E1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3B3F96"/>
    <w:multiLevelType w:val="hybridMultilevel"/>
    <w:tmpl w:val="5D18D620"/>
    <w:lvl w:ilvl="0" w:tplc="257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AA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C8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76C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72E5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BBED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88C6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493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9E13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01906"/>
    <w:multiLevelType w:val="hybridMultilevel"/>
    <w:tmpl w:val="74F8A9C6"/>
    <w:lvl w:ilvl="0" w:tplc="14DEF922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7EA1960"/>
    <w:multiLevelType w:val="multilevel"/>
    <w:tmpl w:val="DD0E1F0C"/>
    <w:lvl w:ilvl="0">
      <w:start w:val="18"/>
      <w:numFmt w:val="decimal"/>
      <w:lvlText w:val="%1.0"/>
      <w:lvlJc w:val="left"/>
      <w:pPr>
        <w:ind w:left="1776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84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1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5" w:hanging="2160"/>
      </w:pPr>
      <w:rPr>
        <w:rFonts w:hint="default"/>
      </w:rPr>
    </w:lvl>
  </w:abstractNum>
  <w:abstractNum w:abstractNumId="29">
    <w:nsid w:val="49266B3A"/>
    <w:multiLevelType w:val="hybridMultilevel"/>
    <w:tmpl w:val="003C3D5C"/>
    <w:lvl w:ilvl="0" w:tplc="3F089C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57826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707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B88E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1C7E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D071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A840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82DE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4FE90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B56EE6"/>
    <w:multiLevelType w:val="multilevel"/>
    <w:tmpl w:val="91CCAFE0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1">
    <w:nsid w:val="510901FB"/>
    <w:multiLevelType w:val="hybridMultilevel"/>
    <w:tmpl w:val="3D66DCB2"/>
    <w:lvl w:ilvl="0" w:tplc="35E4D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C9A4A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5649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E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A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0E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C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8CD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23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19684A"/>
    <w:multiLevelType w:val="hybridMultilevel"/>
    <w:tmpl w:val="75360E64"/>
    <w:lvl w:ilvl="0" w:tplc="50425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535E">
      <w:start w:val="1"/>
      <w:numFmt w:val="bullet"/>
      <w:lvlText w:val="•"/>
      <w:lvlJc w:val="left"/>
      <w:pPr>
        <w:ind w:left="1500" w:hanging="420"/>
      </w:pPr>
      <w:rPr>
        <w:rFonts w:ascii="Montserrat" w:eastAsiaTheme="minorEastAsia" w:hAnsi="Montserrat" w:cs="Times New Roman" w:hint="default"/>
      </w:rPr>
    </w:lvl>
    <w:lvl w:ilvl="2" w:tplc="A7785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2D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C31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44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78A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E16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E1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00CDD"/>
    <w:multiLevelType w:val="hybridMultilevel"/>
    <w:tmpl w:val="7CF4F87A"/>
    <w:lvl w:ilvl="0" w:tplc="0624F2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44725BF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plc="2122806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plc="942247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plc="BF9656A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plc="9E4AFDB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plc="D0F62D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plc="10142CC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plc="50321B30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4">
    <w:nsid w:val="520E2C34"/>
    <w:multiLevelType w:val="multilevel"/>
    <w:tmpl w:val="AE50D0F6"/>
    <w:lvl w:ilvl="0">
      <w:start w:val="7"/>
      <w:numFmt w:val="decimal"/>
      <w:lvlText w:val="%1.0"/>
      <w:lvlJc w:val="left"/>
      <w:pPr>
        <w:ind w:left="951" w:hanging="525"/>
      </w:pPr>
      <w:rPr>
        <w:rFonts w:hint="default"/>
        <w:i/>
      </w:rPr>
    </w:lvl>
    <w:lvl w:ilvl="1">
      <w:start w:val="1"/>
      <w:numFmt w:val="decimalZero"/>
      <w:lvlText w:val="%1.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35">
    <w:nsid w:val="54546CF6"/>
    <w:multiLevelType w:val="hybridMultilevel"/>
    <w:tmpl w:val="B0EAAC3C"/>
    <w:lvl w:ilvl="0" w:tplc="F86E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126E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848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8445C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5490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1AF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2C48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86BA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CE1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7A817DC"/>
    <w:multiLevelType w:val="hybridMultilevel"/>
    <w:tmpl w:val="90CC8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5577F"/>
    <w:multiLevelType w:val="multilevel"/>
    <w:tmpl w:val="DFF4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5E4B5E"/>
    <w:multiLevelType w:val="multilevel"/>
    <w:tmpl w:val="E65E465A"/>
    <w:lvl w:ilvl="0">
      <w:start w:val="16"/>
      <w:numFmt w:val="decimal"/>
      <w:lvlText w:val="%1.0"/>
      <w:lvlJc w:val="left"/>
      <w:pPr>
        <w:ind w:left="510" w:hanging="510"/>
      </w:pPr>
      <w:rPr>
        <w:rFonts w:cs="Times New Roman" w:hint="default"/>
        <w:sz w:val="20"/>
      </w:rPr>
    </w:lvl>
    <w:lvl w:ilvl="1">
      <w:start w:val="1"/>
      <w:numFmt w:val="decimalZero"/>
      <w:lvlText w:val="%1.%2"/>
      <w:lvlJc w:val="left"/>
      <w:pPr>
        <w:ind w:left="1218" w:hanging="51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  <w:sz w:val="20"/>
      </w:rPr>
    </w:lvl>
  </w:abstractNum>
  <w:abstractNum w:abstractNumId="39">
    <w:nsid w:val="6FCD6C10"/>
    <w:multiLevelType w:val="hybridMultilevel"/>
    <w:tmpl w:val="5CA0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6112E"/>
    <w:multiLevelType w:val="multilevel"/>
    <w:tmpl w:val="45DC7CF8"/>
    <w:lvl w:ilvl="0">
      <w:start w:val="18"/>
      <w:numFmt w:val="decimal"/>
      <w:lvlText w:val="%1.0"/>
      <w:lvlJc w:val="left"/>
      <w:pPr>
        <w:ind w:left="1101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0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0" w:hanging="2160"/>
      </w:pPr>
      <w:rPr>
        <w:rFonts w:hint="default"/>
      </w:rPr>
    </w:lvl>
  </w:abstractNum>
  <w:abstractNum w:abstractNumId="41">
    <w:nsid w:val="70C74EB1"/>
    <w:multiLevelType w:val="hybridMultilevel"/>
    <w:tmpl w:val="31B2FB18"/>
    <w:lvl w:ilvl="0" w:tplc="4B2EA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D0E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747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604F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208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88A0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1E6F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9C80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0AE4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C97D94"/>
    <w:multiLevelType w:val="hybridMultilevel"/>
    <w:tmpl w:val="BEE60BA0"/>
    <w:lvl w:ilvl="0" w:tplc="59F43D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644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23582B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EAF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78FB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7CD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C8B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241F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56D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A574B9"/>
    <w:multiLevelType w:val="hybridMultilevel"/>
    <w:tmpl w:val="82FECD46"/>
    <w:lvl w:ilvl="0" w:tplc="14DEF922">
      <w:start w:val="1"/>
      <w:numFmt w:val="bullet"/>
      <w:suff w:val="space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4">
    <w:nsid w:val="7C8553E9"/>
    <w:multiLevelType w:val="multilevel"/>
    <w:tmpl w:val="9A08BDF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5">
    <w:nsid w:val="7F16434F"/>
    <w:multiLevelType w:val="hybridMultilevel"/>
    <w:tmpl w:val="B9E2A936"/>
    <w:lvl w:ilvl="0" w:tplc="1F36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A1DF3"/>
    <w:multiLevelType w:val="hybridMultilevel"/>
    <w:tmpl w:val="7902D092"/>
    <w:lvl w:ilvl="0" w:tplc="EA543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F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4D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06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6B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87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8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C54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ED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23"/>
  </w:num>
  <w:num w:numId="4">
    <w:abstractNumId w:val="22"/>
  </w:num>
  <w:num w:numId="5">
    <w:abstractNumId w:val="46"/>
  </w:num>
  <w:num w:numId="6">
    <w:abstractNumId w:val="41"/>
  </w:num>
  <w:num w:numId="7">
    <w:abstractNumId w:val="3"/>
  </w:num>
  <w:num w:numId="8">
    <w:abstractNumId w:val="8"/>
  </w:num>
  <w:num w:numId="9">
    <w:abstractNumId w:val="40"/>
  </w:num>
  <w:num w:numId="10">
    <w:abstractNumId w:val="28"/>
  </w:num>
  <w:num w:numId="11">
    <w:abstractNumId w:val="9"/>
  </w:num>
  <w:num w:numId="12">
    <w:abstractNumId w:val="24"/>
  </w:num>
  <w:num w:numId="13">
    <w:abstractNumId w:val="18"/>
  </w:num>
  <w:num w:numId="14">
    <w:abstractNumId w:val="6"/>
  </w:num>
  <w:num w:numId="15">
    <w:abstractNumId w:val="30"/>
  </w:num>
  <w:num w:numId="16">
    <w:abstractNumId w:val="34"/>
  </w:num>
  <w:num w:numId="17">
    <w:abstractNumId w:val="44"/>
  </w:num>
  <w:num w:numId="18">
    <w:abstractNumId w:val="2"/>
  </w:num>
  <w:num w:numId="19">
    <w:abstractNumId w:val="12"/>
  </w:num>
  <w:num w:numId="20">
    <w:abstractNumId w:val="1"/>
  </w:num>
  <w:num w:numId="21">
    <w:abstractNumId w:val="5"/>
  </w:num>
  <w:num w:numId="22">
    <w:abstractNumId w:val="26"/>
  </w:num>
  <w:num w:numId="23">
    <w:abstractNumId w:val="42"/>
  </w:num>
  <w:num w:numId="24">
    <w:abstractNumId w:val="42"/>
  </w:num>
  <w:num w:numId="25">
    <w:abstractNumId w:val="25"/>
  </w:num>
  <w:num w:numId="26">
    <w:abstractNumId w:val="20"/>
  </w:num>
  <w:num w:numId="27">
    <w:abstractNumId w:val="15"/>
  </w:num>
  <w:num w:numId="28">
    <w:abstractNumId w:val="10"/>
  </w:num>
  <w:num w:numId="29">
    <w:abstractNumId w:val="16"/>
  </w:num>
  <w:num w:numId="30">
    <w:abstractNumId w:val="32"/>
  </w:num>
  <w:num w:numId="31">
    <w:abstractNumId w:val="31"/>
  </w:num>
  <w:num w:numId="32">
    <w:abstractNumId w:val="38"/>
  </w:num>
  <w:num w:numId="33">
    <w:abstractNumId w:val="21"/>
  </w:num>
  <w:num w:numId="34">
    <w:abstractNumId w:val="29"/>
  </w:num>
  <w:num w:numId="35">
    <w:abstractNumId w:val="0"/>
  </w:num>
  <w:num w:numId="36">
    <w:abstractNumId w:val="13"/>
  </w:num>
  <w:num w:numId="37">
    <w:abstractNumId w:val="0"/>
  </w:num>
  <w:num w:numId="38">
    <w:abstractNumId w:val="45"/>
  </w:num>
  <w:num w:numId="39">
    <w:abstractNumId w:val="27"/>
  </w:num>
  <w:num w:numId="40">
    <w:abstractNumId w:val="7"/>
  </w:num>
  <w:num w:numId="41">
    <w:abstractNumId w:val="43"/>
  </w:num>
  <w:num w:numId="42">
    <w:abstractNumId w:val="19"/>
  </w:num>
  <w:num w:numId="43">
    <w:abstractNumId w:val="11"/>
  </w:num>
  <w:num w:numId="44">
    <w:abstractNumId w:val="37"/>
  </w:num>
  <w:num w:numId="45">
    <w:abstractNumId w:val="39"/>
  </w:num>
  <w:num w:numId="46">
    <w:abstractNumId w:val="17"/>
  </w:num>
  <w:num w:numId="47">
    <w:abstractNumId w:val="4"/>
  </w:num>
  <w:num w:numId="48">
    <w:abstractNumId w:val="14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111"/>
    <w:rsid w:val="000149FA"/>
    <w:rsid w:val="00025EC7"/>
    <w:rsid w:val="0003065C"/>
    <w:rsid w:val="00060139"/>
    <w:rsid w:val="00064149"/>
    <w:rsid w:val="00082787"/>
    <w:rsid w:val="000933DC"/>
    <w:rsid w:val="000A7145"/>
    <w:rsid w:val="000B5CEC"/>
    <w:rsid w:val="000C0ECB"/>
    <w:rsid w:val="000E782A"/>
    <w:rsid w:val="00114FB3"/>
    <w:rsid w:val="00121F84"/>
    <w:rsid w:val="001264D2"/>
    <w:rsid w:val="00137463"/>
    <w:rsid w:val="00146B96"/>
    <w:rsid w:val="00152DE4"/>
    <w:rsid w:val="00190222"/>
    <w:rsid w:val="00193183"/>
    <w:rsid w:val="001950F9"/>
    <w:rsid w:val="001C2F0F"/>
    <w:rsid w:val="001D1859"/>
    <w:rsid w:val="001F7704"/>
    <w:rsid w:val="00202370"/>
    <w:rsid w:val="00211D99"/>
    <w:rsid w:val="00273853"/>
    <w:rsid w:val="0029124C"/>
    <w:rsid w:val="002A45DD"/>
    <w:rsid w:val="002B4444"/>
    <w:rsid w:val="002C0E81"/>
    <w:rsid w:val="002C24DD"/>
    <w:rsid w:val="002E6803"/>
    <w:rsid w:val="00323DFB"/>
    <w:rsid w:val="00324AED"/>
    <w:rsid w:val="003351BC"/>
    <w:rsid w:val="0034318D"/>
    <w:rsid w:val="0034437E"/>
    <w:rsid w:val="00354DA1"/>
    <w:rsid w:val="00360684"/>
    <w:rsid w:val="00376E8B"/>
    <w:rsid w:val="00393ED1"/>
    <w:rsid w:val="003C1E31"/>
    <w:rsid w:val="003C643E"/>
    <w:rsid w:val="003D14DA"/>
    <w:rsid w:val="003E2A17"/>
    <w:rsid w:val="003E5AE4"/>
    <w:rsid w:val="003F49C0"/>
    <w:rsid w:val="00410A49"/>
    <w:rsid w:val="00411136"/>
    <w:rsid w:val="004118A6"/>
    <w:rsid w:val="00412926"/>
    <w:rsid w:val="00412E3E"/>
    <w:rsid w:val="0041378E"/>
    <w:rsid w:val="0041688F"/>
    <w:rsid w:val="00426893"/>
    <w:rsid w:val="00431446"/>
    <w:rsid w:val="0043780E"/>
    <w:rsid w:val="0044513A"/>
    <w:rsid w:val="0046028F"/>
    <w:rsid w:val="004632BC"/>
    <w:rsid w:val="00486F39"/>
    <w:rsid w:val="004932E7"/>
    <w:rsid w:val="00496FDD"/>
    <w:rsid w:val="004A4898"/>
    <w:rsid w:val="004A49C1"/>
    <w:rsid w:val="004D3DA9"/>
    <w:rsid w:val="004D7BFA"/>
    <w:rsid w:val="004F0111"/>
    <w:rsid w:val="004F4542"/>
    <w:rsid w:val="005014B0"/>
    <w:rsid w:val="00502800"/>
    <w:rsid w:val="005266BC"/>
    <w:rsid w:val="0054676C"/>
    <w:rsid w:val="0056166C"/>
    <w:rsid w:val="005650AD"/>
    <w:rsid w:val="005906E9"/>
    <w:rsid w:val="00595994"/>
    <w:rsid w:val="005A39EF"/>
    <w:rsid w:val="005B15E1"/>
    <w:rsid w:val="005D39E3"/>
    <w:rsid w:val="005D53D1"/>
    <w:rsid w:val="00616C83"/>
    <w:rsid w:val="00622DE5"/>
    <w:rsid w:val="00636E2B"/>
    <w:rsid w:val="00680891"/>
    <w:rsid w:val="006F1B2C"/>
    <w:rsid w:val="00703149"/>
    <w:rsid w:val="00715427"/>
    <w:rsid w:val="00735F19"/>
    <w:rsid w:val="007367C9"/>
    <w:rsid w:val="007461E1"/>
    <w:rsid w:val="007540E1"/>
    <w:rsid w:val="0079503D"/>
    <w:rsid w:val="007C6C5E"/>
    <w:rsid w:val="007D614F"/>
    <w:rsid w:val="007E6996"/>
    <w:rsid w:val="007F4721"/>
    <w:rsid w:val="00823304"/>
    <w:rsid w:val="0082695D"/>
    <w:rsid w:val="00827894"/>
    <w:rsid w:val="00871018"/>
    <w:rsid w:val="008B4B22"/>
    <w:rsid w:val="008C5FAE"/>
    <w:rsid w:val="008E0D8A"/>
    <w:rsid w:val="008E78D4"/>
    <w:rsid w:val="00914743"/>
    <w:rsid w:val="009207F6"/>
    <w:rsid w:val="00933800"/>
    <w:rsid w:val="00940326"/>
    <w:rsid w:val="00962804"/>
    <w:rsid w:val="00975CB3"/>
    <w:rsid w:val="0098170A"/>
    <w:rsid w:val="009A7AD9"/>
    <w:rsid w:val="009C4CEE"/>
    <w:rsid w:val="009D3931"/>
    <w:rsid w:val="00A00A28"/>
    <w:rsid w:val="00A0415C"/>
    <w:rsid w:val="00A57902"/>
    <w:rsid w:val="00A707FF"/>
    <w:rsid w:val="00A71883"/>
    <w:rsid w:val="00A86C8F"/>
    <w:rsid w:val="00A9099A"/>
    <w:rsid w:val="00AE3684"/>
    <w:rsid w:val="00AF41E6"/>
    <w:rsid w:val="00B07E8C"/>
    <w:rsid w:val="00B23B2A"/>
    <w:rsid w:val="00B52292"/>
    <w:rsid w:val="00B52E3E"/>
    <w:rsid w:val="00B563A0"/>
    <w:rsid w:val="00B634BA"/>
    <w:rsid w:val="00B7190A"/>
    <w:rsid w:val="00B7661D"/>
    <w:rsid w:val="00BB00E8"/>
    <w:rsid w:val="00BB7487"/>
    <w:rsid w:val="00BE01E5"/>
    <w:rsid w:val="00BE1E6E"/>
    <w:rsid w:val="00C14F1A"/>
    <w:rsid w:val="00C27AB9"/>
    <w:rsid w:val="00C3138D"/>
    <w:rsid w:val="00C510D7"/>
    <w:rsid w:val="00C655EA"/>
    <w:rsid w:val="00C72370"/>
    <w:rsid w:val="00C7780B"/>
    <w:rsid w:val="00C955A9"/>
    <w:rsid w:val="00C9781E"/>
    <w:rsid w:val="00CA7C75"/>
    <w:rsid w:val="00CB0FDF"/>
    <w:rsid w:val="00CD4D28"/>
    <w:rsid w:val="00CF1BB0"/>
    <w:rsid w:val="00D043FE"/>
    <w:rsid w:val="00D258A3"/>
    <w:rsid w:val="00D375BD"/>
    <w:rsid w:val="00D41C86"/>
    <w:rsid w:val="00D51FA0"/>
    <w:rsid w:val="00D5493C"/>
    <w:rsid w:val="00D7045E"/>
    <w:rsid w:val="00D70E1E"/>
    <w:rsid w:val="00D73893"/>
    <w:rsid w:val="00D7659C"/>
    <w:rsid w:val="00D9222C"/>
    <w:rsid w:val="00D923D5"/>
    <w:rsid w:val="00DC0C31"/>
    <w:rsid w:val="00DC0FF1"/>
    <w:rsid w:val="00DD0CB2"/>
    <w:rsid w:val="00DE6076"/>
    <w:rsid w:val="00DE6203"/>
    <w:rsid w:val="00E16137"/>
    <w:rsid w:val="00E24DDB"/>
    <w:rsid w:val="00E42F93"/>
    <w:rsid w:val="00E7126A"/>
    <w:rsid w:val="00E80E18"/>
    <w:rsid w:val="00EA3E7A"/>
    <w:rsid w:val="00EB4D63"/>
    <w:rsid w:val="00ED543D"/>
    <w:rsid w:val="00F016F9"/>
    <w:rsid w:val="00F020F2"/>
    <w:rsid w:val="00F127CC"/>
    <w:rsid w:val="00F2356B"/>
    <w:rsid w:val="00F23D13"/>
    <w:rsid w:val="00F26354"/>
    <w:rsid w:val="00F57E31"/>
    <w:rsid w:val="00FA2C0A"/>
    <w:rsid w:val="00FA4E35"/>
    <w:rsid w:val="00FE0C4B"/>
    <w:rsid w:val="00FE4038"/>
    <w:rsid w:val="00FE436A"/>
    <w:rsid w:val="00FF0960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8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6068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06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68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606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606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6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60684"/>
    <w:pPr>
      <w:keepNext/>
      <w:keepLines/>
      <w:spacing w:before="3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60684"/>
    <w:pPr>
      <w:keepNext/>
      <w:keepLines/>
      <w:spacing w:before="320"/>
      <w:outlineLvl w:val="7"/>
    </w:pPr>
    <w:rPr>
      <w:rFonts w:ascii="Arial" w:eastAsia="Arial" w:hAnsi="Arial" w:cs="Arial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60684"/>
    <w:pPr>
      <w:keepNext/>
      <w:keepLines/>
      <w:spacing w:before="320"/>
      <w:outlineLvl w:val="8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68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6068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6068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6068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6068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6068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6068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6068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6068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60684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36068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6068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60684"/>
    <w:pPr>
      <w:ind w:left="720" w:right="720"/>
    </w:pPr>
  </w:style>
  <w:style w:type="character" w:customStyle="1" w:styleId="22">
    <w:name w:val="Цитата 2 Знак"/>
    <w:link w:val="21"/>
    <w:uiPriority w:val="29"/>
    <w:rsid w:val="00360684"/>
    <w:rPr>
      <w:i/>
    </w:rPr>
  </w:style>
  <w:style w:type="paragraph" w:styleId="a4">
    <w:name w:val="Intense Quote"/>
    <w:basedOn w:val="a"/>
    <w:next w:val="a"/>
    <w:link w:val="a5"/>
    <w:uiPriority w:val="30"/>
    <w:qFormat/>
    <w:rsid w:val="003606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5">
    <w:name w:val="Выделенная цитата Знак"/>
    <w:link w:val="a4"/>
    <w:uiPriority w:val="30"/>
    <w:rsid w:val="00360684"/>
    <w:rPr>
      <w:i/>
    </w:rPr>
  </w:style>
  <w:style w:type="paragraph" w:styleId="a6">
    <w:name w:val="header"/>
    <w:basedOn w:val="a"/>
    <w:link w:val="a7"/>
    <w:uiPriority w:val="99"/>
    <w:unhideWhenUsed/>
    <w:rsid w:val="003606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684"/>
  </w:style>
  <w:style w:type="character" w:customStyle="1" w:styleId="FooterChar">
    <w:name w:val="Footer Char"/>
    <w:basedOn w:val="a0"/>
    <w:uiPriority w:val="99"/>
    <w:rsid w:val="00360684"/>
  </w:style>
  <w:style w:type="paragraph" w:styleId="a8">
    <w:name w:val="caption"/>
    <w:basedOn w:val="a"/>
    <w:next w:val="a"/>
    <w:uiPriority w:val="35"/>
    <w:semiHidden/>
    <w:unhideWhenUsed/>
    <w:qFormat/>
    <w:rsid w:val="0036068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360684"/>
  </w:style>
  <w:style w:type="table" w:customStyle="1" w:styleId="TableGridLight">
    <w:name w:val="Table Grid Light"/>
    <w:basedOn w:val="a1"/>
    <w:uiPriority w:val="59"/>
    <w:rsid w:val="003606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36068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210">
    <w:name w:val="Таблица простая 21"/>
    <w:basedOn w:val="a1"/>
    <w:uiPriority w:val="59"/>
    <w:rsid w:val="00360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41">
    <w:name w:val="Таблица простая 4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51">
    <w:name w:val="Таблица простая 5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-11">
    <w:name w:val="Таблица-сетка 1 светл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36068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606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360684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360684"/>
    <w:rPr>
      <w:sz w:val="18"/>
    </w:rPr>
  </w:style>
  <w:style w:type="character" w:styleId="ab">
    <w:name w:val="footnote reference"/>
    <w:basedOn w:val="a0"/>
    <w:uiPriority w:val="99"/>
    <w:unhideWhenUsed/>
    <w:rsid w:val="00360684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60684"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sid w:val="00360684"/>
    <w:rPr>
      <w:sz w:val="20"/>
    </w:rPr>
  </w:style>
  <w:style w:type="character" w:styleId="ae">
    <w:name w:val="endnote reference"/>
    <w:basedOn w:val="a0"/>
    <w:uiPriority w:val="99"/>
    <w:semiHidden/>
    <w:unhideWhenUsed/>
    <w:rsid w:val="0036068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60684"/>
    <w:pPr>
      <w:spacing w:after="57"/>
    </w:pPr>
  </w:style>
  <w:style w:type="paragraph" w:styleId="23">
    <w:name w:val="toc 2"/>
    <w:basedOn w:val="a"/>
    <w:next w:val="a"/>
    <w:uiPriority w:val="39"/>
    <w:unhideWhenUsed/>
    <w:rsid w:val="0036068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36068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36068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36068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6068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6068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6068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60684"/>
    <w:pPr>
      <w:spacing w:after="57"/>
      <w:ind w:left="2268"/>
    </w:pPr>
  </w:style>
  <w:style w:type="paragraph" w:styleId="af">
    <w:name w:val="TOC Heading"/>
    <w:uiPriority w:val="39"/>
    <w:unhideWhenUsed/>
    <w:rsid w:val="00360684"/>
  </w:style>
  <w:style w:type="paragraph" w:styleId="af0">
    <w:name w:val="table of figures"/>
    <w:basedOn w:val="a"/>
    <w:next w:val="a"/>
    <w:uiPriority w:val="99"/>
    <w:unhideWhenUsed/>
    <w:rsid w:val="00360684"/>
    <w:pPr>
      <w:spacing w:after="0"/>
    </w:pPr>
  </w:style>
  <w:style w:type="character" w:customStyle="1" w:styleId="30">
    <w:name w:val="Заголовок 3 Знак"/>
    <w:basedOn w:val="a0"/>
    <w:link w:val="3"/>
    <w:uiPriority w:val="9"/>
    <w:semiHidden/>
    <w:rsid w:val="0036068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f1">
    <w:name w:val="List Paragraph"/>
    <w:basedOn w:val="a"/>
    <w:uiPriority w:val="34"/>
    <w:qFormat/>
    <w:rsid w:val="00360684"/>
    <w:pPr>
      <w:ind w:left="720"/>
      <w:contextualSpacing/>
    </w:pPr>
  </w:style>
  <w:style w:type="table" w:styleId="af2">
    <w:name w:val="Table Grid"/>
    <w:basedOn w:val="a1"/>
    <w:uiPriority w:val="59"/>
    <w:rsid w:val="0036068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rsid w:val="0036068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4">
    <w:name w:val="Название Знак"/>
    <w:basedOn w:val="a0"/>
    <w:link w:val="af3"/>
    <w:uiPriority w:val="10"/>
    <w:rsid w:val="0036068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paragraph" w:styleId="af5">
    <w:name w:val="Subtitle"/>
    <w:basedOn w:val="a"/>
    <w:next w:val="a"/>
    <w:link w:val="af6"/>
    <w:uiPriority w:val="11"/>
    <w:qFormat/>
    <w:rsid w:val="00360684"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6068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7">
    <w:name w:val="Strong"/>
    <w:uiPriority w:val="22"/>
    <w:qFormat/>
    <w:rsid w:val="00360684"/>
    <w:rPr>
      <w:b/>
      <w:bCs/>
      <w:spacing w:val="0"/>
    </w:rPr>
  </w:style>
  <w:style w:type="character" w:styleId="af8">
    <w:name w:val="Intense Emphasis"/>
    <w:uiPriority w:val="21"/>
    <w:qFormat/>
    <w:rsid w:val="00360684"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/>
      <w:vertAlign w:val="baseline"/>
    </w:rPr>
  </w:style>
  <w:style w:type="character" w:customStyle="1" w:styleId="apple-converted-space">
    <w:name w:val="apple-converted-space"/>
    <w:basedOn w:val="a0"/>
    <w:rsid w:val="00360684"/>
  </w:style>
  <w:style w:type="character" w:styleId="af9">
    <w:name w:val="Hyperlink"/>
    <w:basedOn w:val="a0"/>
    <w:uiPriority w:val="99"/>
    <w:unhideWhenUsed/>
    <w:rsid w:val="00360684"/>
    <w:rPr>
      <w:color w:val="0000FF" w:themeColor="hyperlink"/>
      <w:u w:val="single"/>
    </w:rPr>
  </w:style>
  <w:style w:type="paragraph" w:styleId="afa">
    <w:name w:val="footer"/>
    <w:basedOn w:val="a"/>
    <w:link w:val="afb"/>
    <w:uiPriority w:val="99"/>
    <w:unhideWhenUsed/>
    <w:rsid w:val="00360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60684"/>
    <w:rPr>
      <w:rFonts w:eastAsiaTheme="minorEastAsia"/>
      <w:i/>
      <w:iCs/>
      <w:sz w:val="20"/>
      <w:szCs w:val="20"/>
    </w:rPr>
  </w:style>
  <w:style w:type="paragraph" w:styleId="afc">
    <w:name w:val="Normal (Web)"/>
    <w:basedOn w:val="a"/>
    <w:uiPriority w:val="99"/>
    <w:unhideWhenUsed/>
    <w:rsid w:val="0036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360684"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rsid w:val="0036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360684"/>
    <w:rPr>
      <w:rFonts w:ascii="Segoe UI" w:eastAsiaTheme="minorEastAsia" w:hAnsi="Segoe UI" w:cs="Segoe UI"/>
      <w:i/>
      <w:i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3606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gdlr-core-icon-list-content">
    <w:name w:val="gdlr-core-icon-list-content"/>
    <w:basedOn w:val="a0"/>
    <w:rsid w:val="00360684"/>
  </w:style>
  <w:style w:type="paragraph" w:styleId="aff0">
    <w:name w:val="Body Text"/>
    <w:basedOn w:val="a"/>
    <w:link w:val="aff1"/>
    <w:uiPriority w:val="1"/>
    <w:qFormat/>
    <w:rsid w:val="00360684"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sid w:val="00360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8D"/>
    <w:pPr>
      <w:spacing w:line="288" w:lineRule="auto"/>
    </w:pPr>
    <w:rPr>
      <w:rFonts w:eastAsiaTheme="minorEastAsia"/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uiPriority w:val="5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next w:val="a"/>
    <w:link w:val="af4"/>
    <w:uiPriority w:val="10"/>
    <w:qFormat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f4">
    <w:name w:val="Название Знак"/>
    <w:basedOn w:val="a0"/>
    <w:link w:val="af3"/>
    <w:uiPriority w:val="1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paragraph" w:styleId="af5">
    <w:name w:val="Subtitle"/>
    <w:basedOn w:val="a"/>
    <w:next w:val="a"/>
    <w:link w:val="af6"/>
    <w:uiPriority w:val="11"/>
    <w:qFormat/>
    <w:pPr>
      <w:pBdr>
        <w:bottom w:val="single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f7">
    <w:name w:val="Strong"/>
    <w:uiPriority w:val="22"/>
    <w:qFormat/>
    <w:rPr>
      <w:b/>
      <w:bCs/>
      <w:spacing w:val="0"/>
    </w:rPr>
  </w:style>
  <w:style w:type="character" w:styleId="af8">
    <w:name w:val="Intense Emphasis"/>
    <w:uiPriority w:val="21"/>
    <w:qFormat/>
    <w:rPr>
      <w:rFonts w:asciiTheme="majorHAnsi" w:eastAsiaTheme="majorEastAsia" w:hAnsiTheme="majorHAnsi" w:cstheme="majorBidi"/>
      <w:b/>
      <w:bCs/>
      <w:i/>
      <w:iCs/>
      <w:color w:val="FFFFFF" w:themeColor="background1"/>
      <w:shd w:val="clear" w:color="auto" w:fill="C0504D"/>
      <w:vertAlign w:val="baseline"/>
    </w:rPr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eastAsiaTheme="minorEastAsia"/>
      <w:i/>
      <w:iCs/>
      <w:sz w:val="20"/>
      <w:szCs w:val="20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d">
    <w:name w:val="Emphasis"/>
    <w:basedOn w:val="a0"/>
    <w:uiPriority w:val="20"/>
    <w:qFormat/>
    <w:rPr>
      <w:i/>
      <w:iCs/>
    </w:r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eastAsiaTheme="minorEastAsia" w:hAnsi="Segoe UI" w:cs="Segoe UI"/>
      <w:i/>
      <w:iCs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gdlr-core-icon-list-content">
    <w:name w:val="gdlr-core-icon-list-content"/>
    <w:basedOn w:val="a0"/>
  </w:style>
  <w:style w:type="paragraph" w:styleId="aff0">
    <w:name w:val="Body Text"/>
    <w:basedOn w:val="a"/>
    <w:link w:val="aff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f1">
    <w:name w:val="Основной текст Знак"/>
    <w:basedOn w:val="a0"/>
    <w:link w:val="aff0"/>
    <w:uiPriority w:val="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us2@moretrave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retrave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37A2FE6-EBDB-4B32-BA40-C7238E32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sedykh</cp:lastModifiedBy>
  <cp:revision>4</cp:revision>
  <dcterms:created xsi:type="dcterms:W3CDTF">2024-12-19T12:28:00Z</dcterms:created>
  <dcterms:modified xsi:type="dcterms:W3CDTF">2025-02-26T07:38:00Z</dcterms:modified>
</cp:coreProperties>
</file>